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2E" w:rsidRPr="0047422E" w:rsidRDefault="0047422E" w:rsidP="00474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2E">
        <w:rPr>
          <w:rFonts w:ascii="Times New Roman" w:hAnsi="Times New Roman" w:cs="Times New Roman"/>
          <w:b/>
          <w:sz w:val="24"/>
          <w:szCs w:val="24"/>
        </w:rPr>
        <w:t>ВЭД на предприятии. Технология реализации внешнеторговой сделки в условиях функционирования Таможенного Союза: организационные, управленческие, договорные, таможенные, валютные и налоговые аспекты.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</w:p>
    <w:p w:rsidR="0047422E" w:rsidRPr="0047422E" w:rsidRDefault="0047422E" w:rsidP="0047422E">
      <w:pPr>
        <w:rPr>
          <w:rFonts w:ascii="Times New Roman" w:hAnsi="Times New Roman" w:cs="Times New Roman"/>
          <w:b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7422E">
        <w:rPr>
          <w:rFonts w:ascii="Times New Roman" w:hAnsi="Times New Roman" w:cs="Times New Roman"/>
          <w:b/>
          <w:sz w:val="24"/>
          <w:szCs w:val="24"/>
        </w:rPr>
        <w:t xml:space="preserve">Автор-ведущий: 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b/>
          <w:sz w:val="24"/>
          <w:szCs w:val="24"/>
        </w:rPr>
        <w:t xml:space="preserve">       ЕВГЕНИЯ КОНСТАНТИНОВНА ВЕКЛИЧЕВА</w:t>
      </w:r>
      <w:r w:rsidRPr="0047422E">
        <w:rPr>
          <w:rFonts w:ascii="Times New Roman" w:hAnsi="Times New Roman" w:cs="Times New Roman"/>
          <w:sz w:val="24"/>
          <w:szCs w:val="24"/>
        </w:rPr>
        <w:t xml:space="preserve">, Руководитель Центра внешнеэкономических технологий, специалист по внешнеторговым операциям, магистр юриспруденции. 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b/>
          <w:sz w:val="24"/>
          <w:szCs w:val="24"/>
        </w:rPr>
        <w:t>Аудитория</w:t>
      </w:r>
      <w:r w:rsidRPr="0047422E">
        <w:rPr>
          <w:rFonts w:ascii="Times New Roman" w:hAnsi="Times New Roman" w:cs="Times New Roman"/>
          <w:sz w:val="24"/>
          <w:szCs w:val="24"/>
        </w:rPr>
        <w:t>: менеджеры отдела маркетинга, отдела таможенного оформления, логисты, бухгалтеры ВЭД, сотрудники группы таможенного оформления (декларанты, специалисты по работе с таможней.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47422E">
        <w:rPr>
          <w:rFonts w:ascii="Times New Roman" w:hAnsi="Times New Roman" w:cs="Times New Roman"/>
          <w:sz w:val="24"/>
          <w:szCs w:val="24"/>
        </w:rPr>
        <w:t xml:space="preserve"> полный рабочий день</w:t>
      </w:r>
      <w:bookmarkStart w:id="0" w:name="_GoBack"/>
      <w:bookmarkEnd w:id="0"/>
      <w:r w:rsidRPr="0047422E">
        <w:rPr>
          <w:rFonts w:ascii="Times New Roman" w:hAnsi="Times New Roman" w:cs="Times New Roman"/>
          <w:sz w:val="24"/>
          <w:szCs w:val="24"/>
        </w:rPr>
        <w:t>.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7422E">
        <w:rPr>
          <w:rFonts w:ascii="Times New Roman" w:hAnsi="Times New Roman" w:cs="Times New Roman"/>
          <w:b/>
          <w:sz w:val="24"/>
          <w:szCs w:val="24"/>
        </w:rPr>
        <w:t>Уникальность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 в том, что </w:t>
      </w:r>
      <w:r w:rsidRPr="0047422E">
        <w:rPr>
          <w:rFonts w:ascii="Times New Roman" w:hAnsi="Times New Roman" w:cs="Times New Roman"/>
          <w:sz w:val="24"/>
          <w:szCs w:val="24"/>
        </w:rPr>
        <w:t xml:space="preserve">ведущая старается дать  </w:t>
      </w:r>
      <w:r w:rsidRPr="0047422E">
        <w:rPr>
          <w:rFonts w:ascii="Times New Roman" w:hAnsi="Times New Roman" w:cs="Times New Roman"/>
          <w:b/>
          <w:sz w:val="24"/>
          <w:szCs w:val="24"/>
        </w:rPr>
        <w:t>системно-комплексный взгляд на весь процесс ВЭД,</w:t>
      </w:r>
      <w:r w:rsidRPr="0047422E">
        <w:rPr>
          <w:rFonts w:ascii="Times New Roman" w:hAnsi="Times New Roman" w:cs="Times New Roman"/>
          <w:sz w:val="24"/>
          <w:szCs w:val="24"/>
        </w:rPr>
        <w:t xml:space="preserve"> начиная от ее планирования, заканчивая судебными тяжбами с таможенными органами. 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 xml:space="preserve">       Это позволяет строить и реализовывать Проекты в сфере ВЭД, </w:t>
      </w:r>
      <w:r w:rsidRPr="0047422E">
        <w:rPr>
          <w:rFonts w:ascii="Times New Roman" w:hAnsi="Times New Roman" w:cs="Times New Roman"/>
          <w:b/>
          <w:sz w:val="24"/>
          <w:szCs w:val="24"/>
        </w:rPr>
        <w:t>зная точки риска</w:t>
      </w:r>
      <w:r w:rsidRPr="0047422E">
        <w:rPr>
          <w:rFonts w:ascii="Times New Roman" w:hAnsi="Times New Roman" w:cs="Times New Roman"/>
          <w:sz w:val="24"/>
          <w:szCs w:val="24"/>
        </w:rPr>
        <w:t>, а значит – не выпускать управление ими из собственных рук, заранее предусматривать меры безопасной игры на поле, где основной игрок – государство в лице многочисленных проверяющих органов.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 xml:space="preserve">         Достаточный опыт сопровождения самых различных внешнеэкономических проектов, исполнение всех возможных ролей в них, позволяет на </w:t>
      </w:r>
      <w:r w:rsidRPr="0047422E">
        <w:rPr>
          <w:rFonts w:ascii="Times New Roman" w:hAnsi="Times New Roman" w:cs="Times New Roman"/>
          <w:b/>
          <w:sz w:val="24"/>
          <w:szCs w:val="24"/>
        </w:rPr>
        <w:t>реальных примерах</w:t>
      </w:r>
      <w:r w:rsidRPr="0047422E">
        <w:rPr>
          <w:rFonts w:ascii="Times New Roman" w:hAnsi="Times New Roman" w:cs="Times New Roman"/>
          <w:sz w:val="24"/>
          <w:szCs w:val="24"/>
        </w:rPr>
        <w:t xml:space="preserve"> демонстрировать, что эффективно, выгодно и с минимальными рисками реализовать внешнеэкономическую сделку – под силу каждому участнику ВЭД, если обладать для этого масштабным, а не узкопрофильным, присущим большинст</w:t>
      </w:r>
      <w:r>
        <w:rPr>
          <w:rFonts w:ascii="Times New Roman" w:hAnsi="Times New Roman" w:cs="Times New Roman"/>
          <w:sz w:val="24"/>
          <w:szCs w:val="24"/>
        </w:rPr>
        <w:t xml:space="preserve">ву специалистов, </w:t>
      </w:r>
      <w:r w:rsidRPr="0047422E">
        <w:rPr>
          <w:rFonts w:ascii="Times New Roman" w:hAnsi="Times New Roman" w:cs="Times New Roman"/>
          <w:sz w:val="24"/>
          <w:szCs w:val="24"/>
        </w:rPr>
        <w:t xml:space="preserve">взглядом на этот увлекательный процесс.  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</w:p>
    <w:p w:rsidR="0047422E" w:rsidRPr="0047422E" w:rsidRDefault="0047422E" w:rsidP="0047422E">
      <w:pPr>
        <w:rPr>
          <w:rFonts w:ascii="Times New Roman" w:hAnsi="Times New Roman" w:cs="Times New Roman"/>
          <w:b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7422E">
        <w:rPr>
          <w:rFonts w:ascii="Times New Roman" w:hAnsi="Times New Roman" w:cs="Times New Roman"/>
          <w:b/>
          <w:sz w:val="24"/>
          <w:szCs w:val="24"/>
        </w:rPr>
        <w:t xml:space="preserve">Немаловажный бонус: 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 xml:space="preserve">          Участникам семинара предлагается уникальный раздаточный материал и возможность получить исчерпывающий ответ на вопросы, касающиеся деятельности в ВЭД именно вашего предприятия // его конкретной структурной единицы (отдела, сотрудника).   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</w:p>
    <w:p w:rsidR="0047422E" w:rsidRPr="0047422E" w:rsidRDefault="0047422E" w:rsidP="0047422E">
      <w:pPr>
        <w:rPr>
          <w:rFonts w:ascii="Times New Roman" w:hAnsi="Times New Roman" w:cs="Times New Roman"/>
          <w:b/>
          <w:sz w:val="24"/>
          <w:szCs w:val="24"/>
        </w:rPr>
      </w:pPr>
      <w:r w:rsidRPr="0047422E">
        <w:rPr>
          <w:rFonts w:ascii="Times New Roman" w:hAnsi="Times New Roman" w:cs="Times New Roman"/>
          <w:b/>
          <w:sz w:val="24"/>
          <w:szCs w:val="24"/>
        </w:rPr>
        <w:t xml:space="preserve">!!! ВАЖНО !!!: </w:t>
      </w:r>
    </w:p>
    <w:p w:rsidR="0047422E" w:rsidRPr="0047422E" w:rsidRDefault="0047422E" w:rsidP="004742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b/>
          <w:sz w:val="24"/>
          <w:szCs w:val="24"/>
          <w:u w:val="single"/>
        </w:rPr>
        <w:t>Предлагаемая программа предполагает ее корректировку исходя из конкретных практических задач и потребностей именно Вашего предприятия</w:t>
      </w:r>
      <w:r w:rsidRPr="0047422E">
        <w:rPr>
          <w:rFonts w:ascii="Times New Roman" w:hAnsi="Times New Roman" w:cs="Times New Roman"/>
          <w:sz w:val="24"/>
          <w:szCs w:val="24"/>
        </w:rPr>
        <w:t xml:space="preserve">, опыта ее сотрудников, порядка организации работы в сфере ВЭД в компании, а также стратегических задач менеджмента компании.  </w:t>
      </w:r>
    </w:p>
    <w:p w:rsidR="0047422E" w:rsidRPr="0047422E" w:rsidRDefault="0047422E" w:rsidP="004742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 xml:space="preserve">Ниже указан </w:t>
      </w:r>
      <w:r w:rsidRPr="0047422E">
        <w:rPr>
          <w:rFonts w:ascii="Times New Roman" w:hAnsi="Times New Roman" w:cs="Times New Roman"/>
          <w:b/>
          <w:sz w:val="24"/>
          <w:szCs w:val="24"/>
        </w:rPr>
        <w:t>примерный перечень</w:t>
      </w:r>
      <w:r w:rsidRPr="0047422E">
        <w:rPr>
          <w:rFonts w:ascii="Times New Roman" w:hAnsi="Times New Roman" w:cs="Times New Roman"/>
          <w:sz w:val="24"/>
          <w:szCs w:val="24"/>
        </w:rPr>
        <w:t xml:space="preserve"> возможных к раскрытию вопросов. Необходимо понимать, что в рамках </w:t>
      </w:r>
      <w:r w:rsidRPr="0047422E">
        <w:rPr>
          <w:rFonts w:ascii="Times New Roman" w:hAnsi="Times New Roman" w:cs="Times New Roman"/>
          <w:b/>
          <w:sz w:val="24"/>
          <w:szCs w:val="24"/>
        </w:rPr>
        <w:t>одного</w:t>
      </w:r>
      <w:r w:rsidRPr="0047422E">
        <w:rPr>
          <w:rFonts w:ascii="Times New Roman" w:hAnsi="Times New Roman" w:cs="Times New Roman"/>
          <w:sz w:val="24"/>
          <w:szCs w:val="24"/>
        </w:rPr>
        <w:t xml:space="preserve"> лекционного дня возможно осветить только </w:t>
      </w:r>
      <w:r w:rsidRPr="0047422E">
        <w:rPr>
          <w:rFonts w:ascii="Times New Roman" w:hAnsi="Times New Roman" w:cs="Times New Roman"/>
          <w:sz w:val="24"/>
          <w:szCs w:val="24"/>
        </w:rPr>
        <w:lastRenderedPageBreak/>
        <w:t xml:space="preserve">их часть. Для этого в процессе подготовки к семинару предлагается определить, какие конкретно вопросы необходимы к раскрытию, на каких не стоит останавливаться, какие нужно раскрыть более подробно либо адаптировать «общую формулировку» к конкретным потребностям предприятия. Например, остановиться больше на импорте товаров, или же наоборот - на экспорте, уделить внимание услугам, но не освещать иные вопросы и т. п. </w:t>
      </w:r>
    </w:p>
    <w:p w:rsidR="0047422E" w:rsidRPr="0047422E" w:rsidRDefault="0047422E" w:rsidP="004742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>Руководством предприятия (или участниками мероприятия) могут быть заранее предложены свои вопросы, п</w:t>
      </w:r>
      <w:r>
        <w:rPr>
          <w:rFonts w:ascii="Times New Roman" w:hAnsi="Times New Roman" w:cs="Times New Roman"/>
          <w:sz w:val="24"/>
          <w:szCs w:val="24"/>
        </w:rPr>
        <w:t xml:space="preserve">одлежащие включению в </w:t>
      </w:r>
      <w:r w:rsidRPr="0047422E">
        <w:rPr>
          <w:rFonts w:ascii="Times New Roman" w:hAnsi="Times New Roman" w:cs="Times New Roman"/>
          <w:sz w:val="24"/>
          <w:szCs w:val="24"/>
        </w:rPr>
        <w:t xml:space="preserve">программу. </w:t>
      </w:r>
    </w:p>
    <w:p w:rsidR="0047422E" w:rsidRPr="0047422E" w:rsidRDefault="0047422E" w:rsidP="004742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 xml:space="preserve">Кроме того, ведущей заранее могут быть направлены практические вопросы, на которые требуется получить ответ в режиме консультации для подготовки соответствующих устных заключений и разъяснений по ним. 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</w:p>
    <w:p w:rsidR="0047422E" w:rsidRPr="0047422E" w:rsidRDefault="0047422E" w:rsidP="004742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22E">
        <w:rPr>
          <w:rFonts w:ascii="Times New Roman" w:hAnsi="Times New Roman" w:cs="Times New Roman"/>
          <w:b/>
          <w:sz w:val="24"/>
          <w:szCs w:val="24"/>
          <w:u w:val="single"/>
        </w:rPr>
        <w:t>БЛОК 1. Общие управленческие аспекты.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>1.</w:t>
      </w:r>
      <w:r w:rsidRPr="0047422E">
        <w:rPr>
          <w:rFonts w:ascii="Times New Roman" w:hAnsi="Times New Roman" w:cs="Times New Roman"/>
          <w:sz w:val="24"/>
          <w:szCs w:val="24"/>
        </w:rPr>
        <w:tab/>
        <w:t xml:space="preserve">Организация ВЭД на предприятии: схемы построения работы компании в ВЭД. 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>2.</w:t>
      </w:r>
      <w:r w:rsidRPr="0047422E">
        <w:rPr>
          <w:rFonts w:ascii="Times New Roman" w:hAnsi="Times New Roman" w:cs="Times New Roman"/>
          <w:sz w:val="24"/>
          <w:szCs w:val="24"/>
        </w:rPr>
        <w:tab/>
        <w:t xml:space="preserve">Технология поэтапной организации исполнения внешнеэкономической сделки. Технология взаимодействия структурных подразделений предприятия в процессе ее реализации, разграничение обязанностей и зон ответственности. 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>3.</w:t>
      </w:r>
      <w:r w:rsidRPr="0047422E">
        <w:rPr>
          <w:rFonts w:ascii="Times New Roman" w:hAnsi="Times New Roman" w:cs="Times New Roman"/>
          <w:sz w:val="24"/>
          <w:szCs w:val="24"/>
        </w:rPr>
        <w:tab/>
        <w:t>Документооборот.</w:t>
      </w:r>
    </w:p>
    <w:p w:rsidR="0047422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>4.</w:t>
      </w:r>
      <w:r w:rsidRPr="0047422E">
        <w:rPr>
          <w:rFonts w:ascii="Times New Roman" w:hAnsi="Times New Roman" w:cs="Times New Roman"/>
          <w:sz w:val="24"/>
          <w:szCs w:val="24"/>
        </w:rPr>
        <w:tab/>
        <w:t xml:space="preserve">Нормативное регулирование таможенных отношений. </w:t>
      </w:r>
    </w:p>
    <w:p w:rsidR="00BB30EE" w:rsidRPr="0047422E" w:rsidRDefault="0047422E" w:rsidP="0047422E">
      <w:pPr>
        <w:rPr>
          <w:rFonts w:ascii="Times New Roman" w:hAnsi="Times New Roman" w:cs="Times New Roman"/>
          <w:sz w:val="24"/>
          <w:szCs w:val="24"/>
        </w:rPr>
      </w:pPr>
      <w:r w:rsidRPr="0047422E">
        <w:rPr>
          <w:rFonts w:ascii="Times New Roman" w:hAnsi="Times New Roman" w:cs="Times New Roman"/>
          <w:sz w:val="24"/>
          <w:szCs w:val="24"/>
        </w:rPr>
        <w:t>5.</w:t>
      </w:r>
      <w:r w:rsidRPr="0047422E">
        <w:rPr>
          <w:rFonts w:ascii="Times New Roman" w:hAnsi="Times New Roman" w:cs="Times New Roman"/>
          <w:sz w:val="24"/>
          <w:szCs w:val="24"/>
        </w:rPr>
        <w:tab/>
        <w:t xml:space="preserve">Участники </w:t>
      </w:r>
      <w:proofErr w:type="spellStart"/>
      <w:r w:rsidRPr="0047422E">
        <w:rPr>
          <w:rFonts w:ascii="Times New Roman" w:hAnsi="Times New Roman" w:cs="Times New Roman"/>
          <w:sz w:val="24"/>
          <w:szCs w:val="24"/>
        </w:rPr>
        <w:t>околотаможенных</w:t>
      </w:r>
      <w:proofErr w:type="spellEnd"/>
      <w:r w:rsidRPr="0047422E">
        <w:rPr>
          <w:rFonts w:ascii="Times New Roman" w:hAnsi="Times New Roman" w:cs="Times New Roman"/>
          <w:sz w:val="24"/>
          <w:szCs w:val="24"/>
        </w:rPr>
        <w:t xml:space="preserve"> отношений. Взаимоотношения с ними.</w:t>
      </w:r>
    </w:p>
    <w:sectPr w:rsidR="00BB30EE" w:rsidRPr="0047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2E"/>
    <w:rsid w:val="0005614D"/>
    <w:rsid w:val="0047422E"/>
    <w:rsid w:val="00825082"/>
    <w:rsid w:val="00AC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Александровна Волкова</cp:lastModifiedBy>
  <cp:revision>2</cp:revision>
  <dcterms:created xsi:type="dcterms:W3CDTF">2014-01-09T06:22:00Z</dcterms:created>
  <dcterms:modified xsi:type="dcterms:W3CDTF">2014-01-29T06:16:00Z</dcterms:modified>
</cp:coreProperties>
</file>